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0" w:type="dxa"/>
        <w:tblCellMar>
          <w:left w:w="0" w:type="dxa"/>
          <w:right w:w="0" w:type="dxa"/>
        </w:tblCellMar>
        <w:tblLook w:val="04A0" w:firstRow="1" w:lastRow="0" w:firstColumn="1" w:lastColumn="0" w:noHBand="0" w:noVBand="1"/>
      </w:tblPr>
      <w:tblGrid>
        <w:gridCol w:w="4820"/>
        <w:gridCol w:w="425"/>
        <w:gridCol w:w="709"/>
        <w:gridCol w:w="3486"/>
      </w:tblGrid>
      <w:tr w:rsidR="00D802FE" w:rsidRPr="00A60BDD" w14:paraId="71F9B709" w14:textId="77777777" w:rsidTr="009D160E">
        <w:trPr>
          <w:trHeight w:val="2438"/>
        </w:trPr>
        <w:sdt>
          <w:sdtPr>
            <w:id w:val="-162627729"/>
            <w:placeholder>
              <w:docPart w:val="5FE8B33382114C0394B57AE4FE58CD39"/>
            </w:placeholder>
          </w:sdtPr>
          <w:sdtContent>
            <w:tc>
              <w:tcPr>
                <w:tcW w:w="4820" w:type="dxa"/>
                <w:shd w:val="clear" w:color="auto" w:fill="auto"/>
              </w:tcPr>
              <w:p w14:paraId="57537878" w14:textId="398AC990" w:rsidR="00D802FE" w:rsidRPr="00A60BDD" w:rsidRDefault="00955FB5" w:rsidP="00955FB5">
                <w:pPr>
                  <w:pStyle w:val="Naslovnik"/>
                  <w:ind w:left="0" w:firstLine="0"/>
                  <w:jc w:val="left"/>
                </w:pPr>
                <w:r>
                  <w:t>Sporočilo za javnost</w:t>
                </w:r>
              </w:p>
            </w:tc>
          </w:sdtContent>
        </w:sdt>
        <w:tc>
          <w:tcPr>
            <w:tcW w:w="425" w:type="dxa"/>
          </w:tcPr>
          <w:p w14:paraId="38417A66" w14:textId="77777777" w:rsidR="00D802FE" w:rsidRPr="00A60BDD" w:rsidRDefault="00D802FE" w:rsidP="00C261F4">
            <w:pPr>
              <w:pStyle w:val="Noga"/>
            </w:pPr>
          </w:p>
        </w:tc>
        <w:tc>
          <w:tcPr>
            <w:tcW w:w="709" w:type="dxa"/>
            <w:shd w:val="clear" w:color="auto" w:fill="auto"/>
          </w:tcPr>
          <w:p w14:paraId="43016216" w14:textId="164D47A0" w:rsidR="00D802FE" w:rsidRPr="00A60BDD" w:rsidRDefault="00D802FE" w:rsidP="00C261F4">
            <w:pPr>
              <w:pStyle w:val="Noga"/>
            </w:pPr>
          </w:p>
          <w:p w14:paraId="271CC753" w14:textId="77777777" w:rsidR="00D802FE" w:rsidRPr="00A60BDD" w:rsidRDefault="00D802FE" w:rsidP="00C261F4">
            <w:pPr>
              <w:pStyle w:val="Noga"/>
            </w:pPr>
            <w:r w:rsidRPr="00A60BDD">
              <w:t xml:space="preserve">Datum: </w:t>
            </w:r>
          </w:p>
        </w:tc>
        <w:tc>
          <w:tcPr>
            <w:tcW w:w="3486" w:type="dxa"/>
            <w:shd w:val="clear" w:color="auto" w:fill="auto"/>
          </w:tcPr>
          <w:sdt>
            <w:sdtPr>
              <w:id w:val="112643929"/>
              <w:placeholder>
                <w:docPart w:val="9B96AB2F25E94B00854C37AB96E3B620"/>
              </w:placeholder>
              <w:text/>
            </w:sdtPr>
            <w:sdtContent>
              <w:p w14:paraId="1617931F" w14:textId="628BF139" w:rsidR="00D802FE" w:rsidRPr="00A60BDD" w:rsidRDefault="00000000" w:rsidP="00C261F4">
                <w:pPr>
                  <w:pStyle w:val="Noga"/>
                </w:pPr>
              </w:p>
            </w:sdtContent>
          </w:sdt>
          <w:sdt>
            <w:sdtPr>
              <w:id w:val="826857898"/>
              <w:placeholder>
                <w:docPart w:val="E3F6784BED76468F8F0E5345976705DB"/>
              </w:placeholder>
              <w:date w:fullDate="2024-05-31T00:00:00Z">
                <w:dateFormat w:val="d. M. yyyy"/>
                <w:lid w:val="sl-SI"/>
                <w:storeMappedDataAs w:val="dateTime"/>
                <w:calendar w:val="gregorian"/>
              </w:date>
            </w:sdtPr>
            <w:sdtContent>
              <w:p w14:paraId="2173C92E" w14:textId="2D459C5A" w:rsidR="00D802FE" w:rsidRPr="00A60BDD" w:rsidRDefault="00955FB5" w:rsidP="00C261F4">
                <w:pPr>
                  <w:pStyle w:val="Noga"/>
                </w:pPr>
                <w:r>
                  <w:t>31. 5. 2024</w:t>
                </w:r>
              </w:p>
            </w:sdtContent>
          </w:sdt>
        </w:tc>
      </w:tr>
    </w:tbl>
    <w:p w14:paraId="13EFBF7F" w14:textId="67E2A961" w:rsidR="00B04865" w:rsidRPr="00B04865" w:rsidRDefault="00000000" w:rsidP="00B04865">
      <w:pPr>
        <w:pStyle w:val="Naslov1"/>
      </w:pPr>
      <w:sdt>
        <w:sdtPr>
          <w:id w:val="-129330161"/>
          <w:placeholder>
            <w:docPart w:val="8DCDB00F4C784B6FA17AD0C04CC0A1BC"/>
          </w:placeholder>
        </w:sdtPr>
        <w:sdtContent>
          <w:r w:rsidR="00955FB5">
            <w:t>Slavnostna akademija ob stoti obletnici Oddelka za arheologijo Filozofske fakultete Univerze v Ljubljani</w:t>
          </w:r>
        </w:sdtContent>
      </w:sdt>
    </w:p>
    <w:p w14:paraId="5345C35D" w14:textId="77777777" w:rsidR="00B02861" w:rsidRDefault="00B02861" w:rsidP="0036083A"/>
    <w:p w14:paraId="61DF1679" w14:textId="77777777" w:rsidR="00955FB5" w:rsidRPr="00955FB5" w:rsidRDefault="00955FB5" w:rsidP="00955FB5">
      <w:r w:rsidRPr="00955FB5">
        <w:t xml:space="preserve">V študijskem letu 2023/24 obeležujemo stoto obletnico od uvedbe študija arheologije na Filozofski fakulteti Univerze v Ljubljani. V letu 1923/24 je namreč zaživela Katedra za klasično arheologijo, katere nosilec je bil profesor </w:t>
      </w:r>
      <w:proofErr w:type="spellStart"/>
      <w:r w:rsidRPr="00955FB5">
        <w:t>Vojeslav</w:t>
      </w:r>
      <w:proofErr w:type="spellEnd"/>
      <w:r w:rsidRPr="00955FB5">
        <w:t xml:space="preserve"> Molè. Častitljivi jubilej, ki je presodnega pomena za celotno slovensko arheologijo, smo na Oddelku za arheologijo obeležili s </w:t>
      </w:r>
      <w:r w:rsidRPr="00955FB5">
        <w:rPr>
          <w:b/>
        </w:rPr>
        <w:t>slavnostno akademijo</w:t>
      </w:r>
      <w:r w:rsidRPr="00955FB5">
        <w:t xml:space="preserve">, ki je potekala v četrtek, 30. 5. 2024, v Zbornični dvorani Univerze v Ljubljani. </w:t>
      </w:r>
    </w:p>
    <w:p w14:paraId="0861C741" w14:textId="4769A485" w:rsidR="00955FB5" w:rsidRPr="00955FB5" w:rsidRDefault="00955FB5" w:rsidP="00955FB5">
      <w:r w:rsidRPr="00955FB5">
        <w:t xml:space="preserve">Zbrane so nagovorili prorektor Univerze v Ljubljani za raziskovanje in razvoj prof. dr. Anton Ramšak, </w:t>
      </w:r>
      <w:proofErr w:type="spellStart"/>
      <w:r w:rsidRPr="00955FB5">
        <w:t>dekanja</w:t>
      </w:r>
      <w:proofErr w:type="spellEnd"/>
      <w:r w:rsidRPr="00955FB5">
        <w:t xml:space="preserve"> Filozofske fakultete prof. dr. Mojca Schlamberger Brezar, predstojnica Oddelka za arheologijo doc. dr. Katharina Zanier, upokojeni profesor rimske arheologije prof. dr. Božidar Slapšak in naš </w:t>
      </w:r>
      <w:proofErr w:type="spellStart"/>
      <w:r w:rsidRPr="00955FB5">
        <w:t>alumen</w:t>
      </w:r>
      <w:proofErr w:type="spellEnd"/>
      <w:r w:rsidRPr="00955FB5">
        <w:t xml:space="preserve"> dr. Marko Mele, znanstveni vodja univerzalnega muzeja </w:t>
      </w:r>
      <w:proofErr w:type="spellStart"/>
      <w:r w:rsidRPr="00955FB5">
        <w:t>Joanneum</w:t>
      </w:r>
      <w:proofErr w:type="spellEnd"/>
      <w:r w:rsidRPr="00955FB5">
        <w:t xml:space="preserve"> v Gradcu, najstarejšega in drugega največjega muzeja v Avstriji. Govorci so obudili spomine na nekdanje profesorje, njihova in naša prizadevanja za razvoj slovenske arheologije in na naše skupne dosežke. Slovenska arheologija je ob stotem jubileju od uvedbe študija arheologije na Filozofski fakulteti dosegla zrelo modrost in samozavest, ki pripadata stoletniku. Prav gotovo bodo prihodnja leta za slovensko arheologijo ob vseh družbenih in tehnoloških spremembah, ki so v teku, prelomna – a verjamemo, da tudi plodna in uspešna.</w:t>
      </w:r>
    </w:p>
    <w:p w14:paraId="2A25B62C" w14:textId="77777777" w:rsidR="00955FB5" w:rsidRPr="00955FB5" w:rsidRDefault="00955FB5" w:rsidP="00955FB5">
      <w:r w:rsidRPr="00955FB5">
        <w:t xml:space="preserve">Slavnostni akademiji so prisostvovali tudi </w:t>
      </w:r>
      <w:proofErr w:type="spellStart"/>
      <w:r w:rsidRPr="00955FB5">
        <w:t>dekanja</w:t>
      </w:r>
      <w:proofErr w:type="spellEnd"/>
      <w:r w:rsidRPr="00955FB5">
        <w:t xml:space="preserve"> Fakultete za humanistične študije Univerze na Primorskem prof. dr. Irena Lazar, prodekan Filozofske fakultete za doktorski študij in znanstvenoraziskovalno delo izr. prof. dr. Sašo Jerše ter nekdanji vodja predstavništva Evropske komisije v Sloveniji in svetovalec predsednice Republike za evropske zadeve dr. Zoran Stančič, ki je bil mladi raziskovalec na Oddelku za arheologijo.</w:t>
      </w:r>
    </w:p>
    <w:p w14:paraId="3A442008" w14:textId="77777777" w:rsidR="00955FB5" w:rsidRPr="00955FB5" w:rsidRDefault="00955FB5" w:rsidP="00955FB5">
      <w:r w:rsidRPr="00955FB5">
        <w:t xml:space="preserve">Prireditev je spremljala vokalna skupina </w:t>
      </w:r>
      <w:proofErr w:type="spellStart"/>
      <w:r w:rsidRPr="00955FB5">
        <w:t>BeJazzy</w:t>
      </w:r>
      <w:proofErr w:type="spellEnd"/>
      <w:r w:rsidRPr="00955FB5">
        <w:t xml:space="preserve"> pod vodstvom Ksenje Pirc z naslednjimi skladbami:</w:t>
      </w:r>
    </w:p>
    <w:p w14:paraId="628DA853" w14:textId="77777777" w:rsidR="00955FB5" w:rsidRPr="00955FB5" w:rsidRDefault="00955FB5" w:rsidP="00955FB5">
      <w:r w:rsidRPr="00955FB5">
        <w:t>- Orion (besedilo; Gregor Strniša, glasba: Jure Robežnik, aranžma: Samo Ivačič);</w:t>
      </w:r>
    </w:p>
    <w:p w14:paraId="6F7F54B0" w14:textId="77777777" w:rsidR="00955FB5" w:rsidRPr="00955FB5" w:rsidRDefault="00955FB5" w:rsidP="00955FB5">
      <w:r w:rsidRPr="00955FB5">
        <w:lastRenderedPageBreak/>
        <w:t>- Pod sijajem zvezda (glasba: Predrag Ivanović, besedilo: Mirjana Savić);</w:t>
      </w:r>
    </w:p>
    <w:p w14:paraId="02E0CA4B" w14:textId="77777777" w:rsidR="00955FB5" w:rsidRPr="00955FB5" w:rsidRDefault="00955FB5" w:rsidP="00955FB5">
      <w:r w:rsidRPr="00955FB5">
        <w:t xml:space="preserve">- Sir </w:t>
      </w:r>
      <w:proofErr w:type="spellStart"/>
      <w:r w:rsidRPr="00955FB5">
        <w:t>Duke</w:t>
      </w:r>
      <w:proofErr w:type="spellEnd"/>
      <w:r w:rsidRPr="00955FB5">
        <w:t xml:space="preserve"> (glasba in besedilo: </w:t>
      </w:r>
      <w:proofErr w:type="spellStart"/>
      <w:r w:rsidRPr="00955FB5">
        <w:t>Stevie</w:t>
      </w:r>
      <w:proofErr w:type="spellEnd"/>
      <w:r w:rsidRPr="00955FB5">
        <w:t xml:space="preserve"> </w:t>
      </w:r>
      <w:proofErr w:type="spellStart"/>
      <w:r w:rsidRPr="00955FB5">
        <w:t>Wonder</w:t>
      </w:r>
      <w:proofErr w:type="spellEnd"/>
      <w:r w:rsidRPr="00955FB5">
        <w:t xml:space="preserve">, aranžma: Paul </w:t>
      </w:r>
      <w:proofErr w:type="spellStart"/>
      <w:r w:rsidRPr="00955FB5">
        <w:t>Langford</w:t>
      </w:r>
      <w:proofErr w:type="spellEnd"/>
      <w:r w:rsidRPr="00955FB5">
        <w:t>);</w:t>
      </w:r>
    </w:p>
    <w:p w14:paraId="04BD5785" w14:textId="77777777" w:rsidR="00955FB5" w:rsidRPr="00955FB5" w:rsidRDefault="00955FB5" w:rsidP="00955FB5">
      <w:r w:rsidRPr="00955FB5">
        <w:t xml:space="preserve">- It </w:t>
      </w:r>
      <w:proofErr w:type="spellStart"/>
      <w:r w:rsidRPr="00955FB5">
        <w:t>Don't</w:t>
      </w:r>
      <w:proofErr w:type="spellEnd"/>
      <w:r w:rsidRPr="00955FB5">
        <w:t xml:space="preserve"> </w:t>
      </w:r>
      <w:proofErr w:type="spellStart"/>
      <w:r w:rsidRPr="00955FB5">
        <w:t>Mean</w:t>
      </w:r>
      <w:proofErr w:type="spellEnd"/>
      <w:r w:rsidRPr="00955FB5">
        <w:t xml:space="preserve"> A </w:t>
      </w:r>
      <w:proofErr w:type="spellStart"/>
      <w:r w:rsidRPr="00955FB5">
        <w:t>Thing</w:t>
      </w:r>
      <w:proofErr w:type="spellEnd"/>
      <w:r w:rsidRPr="00955FB5">
        <w:t xml:space="preserve"> (glasba: </w:t>
      </w:r>
      <w:proofErr w:type="spellStart"/>
      <w:r w:rsidRPr="00955FB5">
        <w:t>Duke</w:t>
      </w:r>
      <w:proofErr w:type="spellEnd"/>
      <w:r w:rsidRPr="00955FB5">
        <w:t xml:space="preserve"> </w:t>
      </w:r>
      <w:proofErr w:type="spellStart"/>
      <w:r w:rsidRPr="00955FB5">
        <w:t>Ellington</w:t>
      </w:r>
      <w:proofErr w:type="spellEnd"/>
      <w:r w:rsidRPr="00955FB5">
        <w:t xml:space="preserve">, besedilo: Irwin </w:t>
      </w:r>
      <w:proofErr w:type="spellStart"/>
      <w:r w:rsidRPr="00955FB5">
        <w:t>Mills</w:t>
      </w:r>
      <w:proofErr w:type="spellEnd"/>
      <w:r w:rsidRPr="00955FB5">
        <w:t xml:space="preserve">, aranžma: </w:t>
      </w:r>
      <w:proofErr w:type="spellStart"/>
      <w:r w:rsidRPr="00955FB5">
        <w:t>Jay</w:t>
      </w:r>
      <w:proofErr w:type="spellEnd"/>
      <w:r w:rsidRPr="00955FB5">
        <w:t xml:space="preserve"> </w:t>
      </w:r>
      <w:proofErr w:type="spellStart"/>
      <w:r w:rsidRPr="00955FB5">
        <w:t>Althouse</w:t>
      </w:r>
      <w:proofErr w:type="spellEnd"/>
      <w:r w:rsidRPr="00955FB5">
        <w:t>);</w:t>
      </w:r>
    </w:p>
    <w:p w14:paraId="3B2EA520" w14:textId="3AD956B0" w:rsidR="00955FB5" w:rsidRPr="00955FB5" w:rsidRDefault="00955FB5" w:rsidP="00955FB5">
      <w:r w:rsidRPr="00955FB5">
        <w:t xml:space="preserve">- </w:t>
      </w:r>
      <w:proofErr w:type="spellStart"/>
      <w:r w:rsidRPr="00955FB5">
        <w:t>Ain't</w:t>
      </w:r>
      <w:proofErr w:type="spellEnd"/>
      <w:r w:rsidRPr="00955FB5">
        <w:t xml:space="preserve"> </w:t>
      </w:r>
      <w:proofErr w:type="spellStart"/>
      <w:r w:rsidRPr="00955FB5">
        <w:t>Misbehavin</w:t>
      </w:r>
      <w:proofErr w:type="spellEnd"/>
      <w:r w:rsidRPr="00955FB5">
        <w:t xml:space="preserve">' (besedilo; Andy </w:t>
      </w:r>
      <w:proofErr w:type="spellStart"/>
      <w:r w:rsidRPr="00955FB5">
        <w:t>Razaf</w:t>
      </w:r>
      <w:proofErr w:type="spellEnd"/>
      <w:r w:rsidRPr="00955FB5">
        <w:t xml:space="preserve">, glasba: </w:t>
      </w:r>
      <w:proofErr w:type="spellStart"/>
      <w:r w:rsidRPr="00955FB5">
        <w:t>Fats</w:t>
      </w:r>
      <w:proofErr w:type="spellEnd"/>
      <w:r w:rsidRPr="00955FB5">
        <w:t xml:space="preserve"> </w:t>
      </w:r>
      <w:proofErr w:type="spellStart"/>
      <w:r w:rsidRPr="00955FB5">
        <w:t>Waller</w:t>
      </w:r>
      <w:proofErr w:type="spellEnd"/>
      <w:r w:rsidRPr="00955FB5">
        <w:t xml:space="preserve"> in Harry Brooks, aranžma: </w:t>
      </w:r>
      <w:proofErr w:type="spellStart"/>
      <w:r w:rsidRPr="00955FB5">
        <w:t>Kirby</w:t>
      </w:r>
      <w:proofErr w:type="spellEnd"/>
      <w:r w:rsidRPr="00955FB5">
        <w:t xml:space="preserve"> Shaw).</w:t>
      </w:r>
    </w:p>
    <w:p w14:paraId="0FAFF957" w14:textId="3EDF65A5" w:rsidR="00955FB5" w:rsidRPr="00955FB5" w:rsidRDefault="00955FB5" w:rsidP="00955FB5">
      <w:r w:rsidRPr="00955FB5">
        <w:t>Med prireditvijo so bili prikazani nekateri zanimivi posnetki iz razdobja med 1948 in 1955, hranjeni v Slovenskem filmskem arhivu pri Arhivu Republike Slovenije, v katerih so nastopali naši nekdanji profesorji, staroste slovenske arheologije: Srečko Brodar, France Stare, Jože Kastelic in Josip Klemenc. Predvajani so bili tudi arhivski posnetki RTV Slovenija, na katerih so dokumentirani nekateri bivši in sedanji učitelji ter zunanji sodelavci Oddelka za arheologijo. Prav tako so bile na dogodku predstavljene fotografije, ki so jih prispevali sodelavci in študenti Oddelka.</w:t>
      </w:r>
    </w:p>
    <w:p w14:paraId="6CFD3095" w14:textId="77777777" w:rsidR="00955FB5" w:rsidRPr="00955FB5" w:rsidRDefault="00955FB5" w:rsidP="00955FB5">
      <w:r w:rsidRPr="00955FB5">
        <w:t>Dogodek je povezovala Melita Kontrec.</w:t>
      </w:r>
    </w:p>
    <w:p w14:paraId="483DA3E3" w14:textId="77777777" w:rsidR="00955FB5" w:rsidRPr="00955FB5" w:rsidRDefault="00955FB5" w:rsidP="00955FB5"/>
    <w:p w14:paraId="7FC51AB2" w14:textId="77777777" w:rsidR="00955FB5" w:rsidRPr="00955FB5" w:rsidRDefault="00955FB5" w:rsidP="00955FB5"/>
    <w:p w14:paraId="479E19B2" w14:textId="77777777" w:rsidR="00955FB5" w:rsidRPr="00955FB5" w:rsidRDefault="00955FB5" w:rsidP="00955FB5">
      <w:pPr>
        <w:rPr>
          <w:b/>
        </w:rPr>
      </w:pPr>
      <w:r w:rsidRPr="00955FB5">
        <w:rPr>
          <w:b/>
        </w:rPr>
        <w:t>Priložnostna razstava</w:t>
      </w:r>
    </w:p>
    <w:p w14:paraId="7271E476" w14:textId="77777777" w:rsidR="00955FB5" w:rsidRPr="00955FB5" w:rsidRDefault="00955FB5" w:rsidP="00955FB5">
      <w:r w:rsidRPr="00955FB5">
        <w:t xml:space="preserve">V avli Filozofske fakultete je trenutno postavljena </w:t>
      </w:r>
      <w:r w:rsidRPr="00955FB5">
        <w:rPr>
          <w:b/>
        </w:rPr>
        <w:t xml:space="preserve">razstava </w:t>
      </w:r>
      <w:r w:rsidRPr="00955FB5">
        <w:rPr>
          <w:b/>
          <w:i/>
        </w:rPr>
        <w:t>100 let arheologije na Univerzi v Ljubljani</w:t>
      </w:r>
      <w:r w:rsidRPr="00955FB5">
        <w:t xml:space="preserve">, ki bo na ogled do 6. 6. 2024. Na razstavi, ki so jo snovali prof. dr. Predrag Novaković, izr. prof. dr. Katarina Katja Predovnik, doc. dr. Katharina Zanier in bibl. Danijela Udovič, smo prikazali razvoj študija arheologije od prvih predavanj v letu 1923/24 do danes. Predstavili smo nekaj starih učnih pripomočkov, knjižno gradivo, arhivske filmske in televizijske posnetke, v katerih nastopajo naši nekdanji profesorji, ter izbor osebnih fotografij naših študentov in </w:t>
      </w:r>
      <w:proofErr w:type="spellStart"/>
      <w:r w:rsidRPr="00955FB5">
        <w:t>alumnov</w:t>
      </w:r>
      <w:proofErr w:type="spellEnd"/>
      <w:r w:rsidRPr="00955FB5">
        <w:t>.</w:t>
      </w:r>
    </w:p>
    <w:p w14:paraId="0ED567F7" w14:textId="77777777" w:rsidR="00955FB5" w:rsidRPr="00955FB5" w:rsidRDefault="00955FB5" w:rsidP="00955FB5"/>
    <w:p w14:paraId="672990F8" w14:textId="1B4B3E44" w:rsidR="00955FB5" w:rsidRPr="00955FB5" w:rsidRDefault="00955FB5" w:rsidP="00955FB5">
      <w:pPr>
        <w:rPr>
          <w:b/>
        </w:rPr>
      </w:pPr>
      <w:r w:rsidRPr="00955FB5">
        <w:rPr>
          <w:b/>
        </w:rPr>
        <w:t>Stoletnica skozi študijsko leto 2023/24</w:t>
      </w:r>
    </w:p>
    <w:p w14:paraId="40AB6C6F" w14:textId="77777777" w:rsidR="00955FB5" w:rsidRPr="00955FB5" w:rsidRDefault="00955FB5" w:rsidP="00955FB5">
      <w:r w:rsidRPr="00955FB5">
        <w:t>Stoto obletnico študija arheologije Filozofski fakulteti Univerze v Ljubljani praznujemo že skozi celotno študijsko leto 2023/24.</w:t>
      </w:r>
    </w:p>
    <w:p w14:paraId="0B6BBF36" w14:textId="77777777" w:rsidR="00955FB5" w:rsidRPr="00955FB5" w:rsidRDefault="00955FB5" w:rsidP="00955FB5">
      <w:r w:rsidRPr="00955FB5">
        <w:t xml:space="preserve">V znamenju stoletnice je med 9. in 11. 11. 2023 potekal že </w:t>
      </w:r>
      <w:r w:rsidRPr="00955FB5">
        <w:rPr>
          <w:b/>
          <w:i/>
        </w:rPr>
        <w:t>26. Neolitski seminar</w:t>
      </w:r>
      <w:r w:rsidRPr="00955FB5">
        <w:t xml:space="preserve"> na temo </w:t>
      </w:r>
      <w:r w:rsidRPr="00955FB5">
        <w:rPr>
          <w:i/>
        </w:rPr>
        <w:t>Evrazijski neolitiki: kako so se kulture in družbe razvijale in zakaj je to pomembno</w:t>
      </w:r>
      <w:r w:rsidRPr="00955FB5">
        <w:t xml:space="preserve"> z 72 referenti iz 20 držav (</w:t>
      </w:r>
      <w:hyperlink r:id="rId11" w:history="1">
        <w:r w:rsidRPr="00955FB5">
          <w:rPr>
            <w:rStyle w:val="Hiperpovezava"/>
            <w:rFonts w:ascii="Arial" w:hAnsi="Arial"/>
          </w:rPr>
          <w:t>LINK</w:t>
        </w:r>
      </w:hyperlink>
      <w:r w:rsidRPr="00955FB5">
        <w:t xml:space="preserve">). Pospremil ga je izid jubilejne, </w:t>
      </w:r>
      <w:r w:rsidRPr="00955FB5">
        <w:rPr>
          <w:b/>
        </w:rPr>
        <w:t xml:space="preserve">50. številke revije </w:t>
      </w:r>
      <w:proofErr w:type="spellStart"/>
      <w:r w:rsidRPr="00955FB5">
        <w:rPr>
          <w:b/>
          <w:i/>
        </w:rPr>
        <w:t>Documenta</w:t>
      </w:r>
      <w:proofErr w:type="spellEnd"/>
      <w:r w:rsidRPr="00955FB5">
        <w:rPr>
          <w:b/>
          <w:i/>
        </w:rPr>
        <w:t xml:space="preserve"> </w:t>
      </w:r>
      <w:proofErr w:type="spellStart"/>
      <w:r w:rsidRPr="00955FB5">
        <w:rPr>
          <w:b/>
          <w:i/>
        </w:rPr>
        <w:t>Praehistorica</w:t>
      </w:r>
      <w:proofErr w:type="spellEnd"/>
      <w:r w:rsidRPr="00955FB5">
        <w:rPr>
          <w:b/>
          <w:i/>
        </w:rPr>
        <w:t xml:space="preserve"> </w:t>
      </w:r>
      <w:r w:rsidRPr="00955FB5">
        <w:t>(</w:t>
      </w:r>
      <w:hyperlink r:id="rId12" w:history="1">
        <w:r w:rsidRPr="00955FB5">
          <w:rPr>
            <w:rStyle w:val="Hiperpovezava"/>
            <w:rFonts w:ascii="Arial" w:hAnsi="Arial"/>
          </w:rPr>
          <w:t>LINK</w:t>
        </w:r>
      </w:hyperlink>
      <w:r w:rsidRPr="00955FB5">
        <w:t>). Za oboje je zaslužen prof. dr. Mihael Budja.</w:t>
      </w:r>
    </w:p>
    <w:p w14:paraId="3F9328C6" w14:textId="77777777" w:rsidR="00955FB5" w:rsidRPr="00955FB5" w:rsidRDefault="00955FB5" w:rsidP="00955FB5">
      <w:r w:rsidRPr="00955FB5">
        <w:t xml:space="preserve">8. 12. 2023 je potekal </w:t>
      </w:r>
      <w:r w:rsidRPr="00955FB5">
        <w:rPr>
          <w:b/>
        </w:rPr>
        <w:t xml:space="preserve">posvet na temo </w:t>
      </w:r>
      <w:r w:rsidRPr="00955FB5">
        <w:rPr>
          <w:b/>
          <w:i/>
        </w:rPr>
        <w:t xml:space="preserve">Študije keramike v Sloveniji </w:t>
      </w:r>
      <w:r w:rsidRPr="00955FB5">
        <w:t>(</w:t>
      </w:r>
      <w:hyperlink r:id="rId13" w:history="1">
        <w:r w:rsidRPr="00955FB5">
          <w:rPr>
            <w:rStyle w:val="Hiperpovezava"/>
            <w:rFonts w:ascii="Arial" w:hAnsi="Arial"/>
          </w:rPr>
          <w:t>LINK</w:t>
        </w:r>
      </w:hyperlink>
      <w:r w:rsidRPr="00955FB5">
        <w:t xml:space="preserve">), s katerim pričenjamo novo serijo tematskih srečanj z naslovom </w:t>
      </w:r>
      <w:r w:rsidRPr="00955FB5">
        <w:rPr>
          <w:b/>
          <w:i/>
        </w:rPr>
        <w:t>Ljubljanski arheološki seminarji</w:t>
      </w:r>
      <w:r w:rsidRPr="00955FB5">
        <w:t xml:space="preserve">. Posvet, ki ga je organizirala doc. dr. Manca Vinazza, sta dopolnili še dve </w:t>
      </w:r>
      <w:proofErr w:type="spellStart"/>
      <w:r w:rsidRPr="00955FB5">
        <w:rPr>
          <w:b/>
        </w:rPr>
        <w:t>arheometrični</w:t>
      </w:r>
      <w:proofErr w:type="spellEnd"/>
      <w:r w:rsidRPr="00955FB5">
        <w:rPr>
          <w:b/>
        </w:rPr>
        <w:t xml:space="preserve"> delavnici</w:t>
      </w:r>
      <w:r w:rsidRPr="00955FB5">
        <w:t>: 15. 12. 2023 v sodelovanju z Oddelkom za geologijo Naravoslovnotehniške fakultete UL, 21. 5. 2024 pa v sodelovanju z Zavodom za gradbeništvo Slovenije.</w:t>
      </w:r>
    </w:p>
    <w:p w14:paraId="0B900994" w14:textId="77777777" w:rsidR="00955FB5" w:rsidRPr="00955FB5" w:rsidRDefault="00955FB5" w:rsidP="00955FB5">
      <w:r w:rsidRPr="00955FB5">
        <w:t xml:space="preserve">Organizirali smo cikel priložnostnih </w:t>
      </w:r>
      <w:r w:rsidRPr="00955FB5">
        <w:rPr>
          <w:b/>
        </w:rPr>
        <w:t>vabljenih predavanj tujih gostov</w:t>
      </w:r>
      <w:r w:rsidRPr="00955FB5">
        <w:t xml:space="preserve">. </w:t>
      </w:r>
      <w:proofErr w:type="spellStart"/>
      <w:r w:rsidRPr="00955FB5">
        <w:t>Vasiliki</w:t>
      </w:r>
      <w:proofErr w:type="spellEnd"/>
      <w:r w:rsidRPr="00955FB5">
        <w:t xml:space="preserve"> </w:t>
      </w:r>
      <w:proofErr w:type="spellStart"/>
      <w:r w:rsidRPr="00955FB5">
        <w:t>Anevlavi</w:t>
      </w:r>
      <w:proofErr w:type="spellEnd"/>
      <w:r w:rsidRPr="00955FB5">
        <w:t xml:space="preserve"> (Avstrijski arheološki inštitut), Anthony </w:t>
      </w:r>
      <w:proofErr w:type="spellStart"/>
      <w:r w:rsidRPr="00955FB5">
        <w:t>Baragona</w:t>
      </w:r>
      <w:proofErr w:type="spellEnd"/>
      <w:r w:rsidRPr="00955FB5">
        <w:t xml:space="preserve"> (Univerza za uporabne umetnosti na </w:t>
      </w:r>
      <w:r w:rsidRPr="00955FB5">
        <w:lastRenderedPageBreak/>
        <w:t xml:space="preserve">Dunaju), Rok Brajkovič (Geološki zavod Slovenije), </w:t>
      </w:r>
      <w:proofErr w:type="spellStart"/>
      <w:r w:rsidRPr="00955FB5">
        <w:t>Joséj</w:t>
      </w:r>
      <w:proofErr w:type="spellEnd"/>
      <w:r w:rsidRPr="00955FB5">
        <w:t xml:space="preserve"> </w:t>
      </w:r>
      <w:proofErr w:type="spellStart"/>
      <w:r w:rsidRPr="00955FB5">
        <w:t>Manuel</w:t>
      </w:r>
      <w:proofErr w:type="spellEnd"/>
      <w:r w:rsidRPr="00955FB5">
        <w:t xml:space="preserve"> Costa-García (Univerza v </w:t>
      </w:r>
      <w:proofErr w:type="spellStart"/>
      <w:r w:rsidRPr="00955FB5">
        <w:t>Salamanci</w:t>
      </w:r>
      <w:proofErr w:type="spellEnd"/>
      <w:r w:rsidRPr="00955FB5">
        <w:t xml:space="preserve">), Michael </w:t>
      </w:r>
      <w:proofErr w:type="spellStart"/>
      <w:r w:rsidRPr="00955FB5">
        <w:t>Doneus</w:t>
      </w:r>
      <w:proofErr w:type="spellEnd"/>
      <w:r w:rsidRPr="00955FB5">
        <w:t xml:space="preserve"> (Univerza na Dunaju), Nives </w:t>
      </w:r>
      <w:proofErr w:type="spellStart"/>
      <w:r w:rsidRPr="00955FB5">
        <w:t>Doneus</w:t>
      </w:r>
      <w:proofErr w:type="spellEnd"/>
      <w:r w:rsidRPr="00955FB5">
        <w:t xml:space="preserve"> (Univerza na Dunaju), </w:t>
      </w:r>
      <w:proofErr w:type="spellStart"/>
      <w:r w:rsidRPr="00955FB5">
        <w:t>Krešimir</w:t>
      </w:r>
      <w:proofErr w:type="spellEnd"/>
      <w:r w:rsidRPr="00955FB5">
        <w:t xml:space="preserve"> </w:t>
      </w:r>
      <w:proofErr w:type="spellStart"/>
      <w:r w:rsidRPr="00955FB5">
        <w:t>Filipec</w:t>
      </w:r>
      <w:proofErr w:type="spellEnd"/>
      <w:r w:rsidRPr="00955FB5">
        <w:t xml:space="preserve"> (Univerza v Zagrebu), </w:t>
      </w:r>
      <w:proofErr w:type="spellStart"/>
      <w:r w:rsidRPr="00955FB5">
        <w:t>Margarita</w:t>
      </w:r>
      <w:proofErr w:type="spellEnd"/>
      <w:r w:rsidRPr="00955FB5">
        <w:t xml:space="preserve"> </w:t>
      </w:r>
      <w:proofErr w:type="spellStart"/>
      <w:r w:rsidRPr="00955FB5">
        <w:t>Gleba</w:t>
      </w:r>
      <w:proofErr w:type="spellEnd"/>
      <w:r w:rsidRPr="00955FB5">
        <w:t xml:space="preserve"> (Univerza v Padovi), Karina </w:t>
      </w:r>
      <w:proofErr w:type="spellStart"/>
      <w:r w:rsidRPr="00955FB5">
        <w:t>Grömer</w:t>
      </w:r>
      <w:proofErr w:type="spellEnd"/>
      <w:r w:rsidRPr="00955FB5">
        <w:t xml:space="preserve"> (Prirodoslovni muzej na Dunaju), </w:t>
      </w:r>
      <w:proofErr w:type="spellStart"/>
      <w:r w:rsidRPr="00955FB5">
        <w:t>Adnan</w:t>
      </w:r>
      <w:proofErr w:type="spellEnd"/>
      <w:r w:rsidRPr="00955FB5">
        <w:t xml:space="preserve"> </w:t>
      </w:r>
      <w:proofErr w:type="spellStart"/>
      <w:r w:rsidRPr="00955FB5">
        <w:t>Kaljanac</w:t>
      </w:r>
      <w:proofErr w:type="spellEnd"/>
      <w:r w:rsidRPr="00955FB5">
        <w:t xml:space="preserve"> (Univerza v Sarajevu), Saša Kovačević (Inštitut za arheologijo v Zagrebu), Uroš Matić (Avstrijski arheološki inštitut), </w:t>
      </w:r>
      <w:proofErr w:type="spellStart"/>
      <w:r w:rsidRPr="00955FB5">
        <w:t>Carola</w:t>
      </w:r>
      <w:proofErr w:type="spellEnd"/>
      <w:r w:rsidRPr="00955FB5">
        <w:t xml:space="preserve"> </w:t>
      </w:r>
      <w:proofErr w:type="spellStart"/>
      <w:r w:rsidRPr="00955FB5">
        <w:t>Metzner-Nebelsick</w:t>
      </w:r>
      <w:proofErr w:type="spellEnd"/>
      <w:r w:rsidRPr="00955FB5">
        <w:t xml:space="preserve"> (Univerza Ludwiga </w:t>
      </w:r>
      <w:proofErr w:type="spellStart"/>
      <w:r w:rsidRPr="00955FB5">
        <w:t>Maximilliana</w:t>
      </w:r>
      <w:proofErr w:type="spellEnd"/>
      <w:r w:rsidRPr="00955FB5">
        <w:t xml:space="preserve"> v Münchnu) in Louis D. </w:t>
      </w:r>
      <w:proofErr w:type="spellStart"/>
      <w:r w:rsidRPr="00955FB5">
        <w:t>Nebelsick</w:t>
      </w:r>
      <w:proofErr w:type="spellEnd"/>
      <w:r w:rsidRPr="00955FB5">
        <w:t xml:space="preserve"> (Univerza kardinala Stefana </w:t>
      </w:r>
      <w:proofErr w:type="spellStart"/>
      <w:r w:rsidRPr="00955FB5">
        <w:t>Wyszyńskega</w:t>
      </w:r>
      <w:proofErr w:type="spellEnd"/>
      <w:r w:rsidRPr="00955FB5">
        <w:t xml:space="preserve"> v Varšavi), </w:t>
      </w:r>
      <w:proofErr w:type="spellStart"/>
      <w:r w:rsidRPr="00955FB5">
        <w:t>Caterina</w:t>
      </w:r>
      <w:proofErr w:type="spellEnd"/>
      <w:r w:rsidRPr="00955FB5">
        <w:t xml:space="preserve"> </w:t>
      </w:r>
      <w:proofErr w:type="spellStart"/>
      <w:r w:rsidRPr="00955FB5">
        <w:t>Previato</w:t>
      </w:r>
      <w:proofErr w:type="spellEnd"/>
      <w:r w:rsidRPr="00955FB5">
        <w:t xml:space="preserve"> (Univerza v Padovi), Walter </w:t>
      </w:r>
      <w:proofErr w:type="spellStart"/>
      <w:r w:rsidRPr="00955FB5">
        <w:t>Prochaska</w:t>
      </w:r>
      <w:proofErr w:type="spellEnd"/>
      <w:r w:rsidRPr="00955FB5">
        <w:t xml:space="preserve"> (Avstrijski arheološki inštitut), Claudia </w:t>
      </w:r>
      <w:proofErr w:type="spellStart"/>
      <w:r w:rsidRPr="00955FB5">
        <w:t>Theune</w:t>
      </w:r>
      <w:proofErr w:type="spellEnd"/>
      <w:r w:rsidRPr="00955FB5">
        <w:t xml:space="preserve"> (Univerza na Dunaju) in </w:t>
      </w:r>
      <w:proofErr w:type="spellStart"/>
      <w:r w:rsidRPr="00955FB5">
        <w:t>Jayne-Leigh</w:t>
      </w:r>
      <w:proofErr w:type="spellEnd"/>
      <w:r w:rsidRPr="00955FB5">
        <w:t xml:space="preserve"> Thomas (Univerza Indiana v </w:t>
      </w:r>
      <w:proofErr w:type="spellStart"/>
      <w:r w:rsidRPr="00955FB5">
        <w:t>Bloomingtonu</w:t>
      </w:r>
      <w:proofErr w:type="spellEnd"/>
      <w:r w:rsidRPr="00955FB5">
        <w:t xml:space="preserve">, ZDA) so izvedli </w:t>
      </w:r>
      <w:r w:rsidRPr="00955FB5">
        <w:rPr>
          <w:b/>
        </w:rPr>
        <w:t>21 predavanj</w:t>
      </w:r>
      <w:r w:rsidRPr="00955FB5">
        <w:t xml:space="preserve"> z različnih tematskih področij, med drugim teoretske arheologije, arheološke metodologije, </w:t>
      </w:r>
      <w:proofErr w:type="spellStart"/>
      <w:r w:rsidRPr="00955FB5">
        <w:t>arheometrije</w:t>
      </w:r>
      <w:proofErr w:type="spellEnd"/>
      <w:r w:rsidRPr="00955FB5">
        <w:t xml:space="preserve">, </w:t>
      </w:r>
      <w:proofErr w:type="spellStart"/>
      <w:r w:rsidRPr="00955FB5">
        <w:t>geoarheologije</w:t>
      </w:r>
      <w:proofErr w:type="spellEnd"/>
      <w:r w:rsidRPr="00955FB5">
        <w:t>, egiptologije, prazgodovinske, klasične, rimske in srednjeveške arheologije ter arheologije sodobne preteklosti.</w:t>
      </w:r>
    </w:p>
    <w:p w14:paraId="2FCC177B" w14:textId="77777777" w:rsidR="00955FB5" w:rsidRPr="00955FB5" w:rsidRDefault="00955FB5" w:rsidP="00955FB5">
      <w:r w:rsidRPr="00955FB5">
        <w:t xml:space="preserve">Našemu jubileju je poleg tega posvečena </w:t>
      </w:r>
      <w:r w:rsidRPr="00955FB5">
        <w:rPr>
          <w:b/>
        </w:rPr>
        <w:t xml:space="preserve">tematska številka revije Ars &amp; </w:t>
      </w:r>
      <w:proofErr w:type="spellStart"/>
      <w:r w:rsidRPr="00955FB5">
        <w:rPr>
          <w:b/>
        </w:rPr>
        <w:t>Humanitas</w:t>
      </w:r>
      <w:proofErr w:type="spellEnd"/>
      <w:r w:rsidRPr="00955FB5">
        <w:rPr>
          <w:b/>
        </w:rPr>
        <w:t xml:space="preserve"> z naslovom </w:t>
      </w:r>
      <w:proofErr w:type="spellStart"/>
      <w:r w:rsidRPr="00955FB5">
        <w:rPr>
          <w:b/>
          <w:i/>
        </w:rPr>
        <w:t>Quo</w:t>
      </w:r>
      <w:proofErr w:type="spellEnd"/>
      <w:r w:rsidRPr="00955FB5">
        <w:rPr>
          <w:b/>
          <w:i/>
        </w:rPr>
        <w:t xml:space="preserve"> </w:t>
      </w:r>
      <w:proofErr w:type="spellStart"/>
      <w:r w:rsidRPr="00955FB5">
        <w:rPr>
          <w:b/>
          <w:i/>
        </w:rPr>
        <w:t>vadis</w:t>
      </w:r>
      <w:proofErr w:type="spellEnd"/>
      <w:r w:rsidRPr="00955FB5">
        <w:rPr>
          <w:b/>
          <w:i/>
        </w:rPr>
        <w:t xml:space="preserve">, </w:t>
      </w:r>
      <w:proofErr w:type="spellStart"/>
      <w:r w:rsidRPr="00955FB5">
        <w:rPr>
          <w:b/>
          <w:i/>
        </w:rPr>
        <w:t>archaeologia</w:t>
      </w:r>
      <w:proofErr w:type="spellEnd"/>
      <w:r w:rsidRPr="00955FB5">
        <w:rPr>
          <w:b/>
          <w:i/>
        </w:rPr>
        <w:t xml:space="preserve">? </w:t>
      </w:r>
      <w:r w:rsidRPr="00955FB5">
        <w:t>(</w:t>
      </w:r>
      <w:hyperlink r:id="rId14" w:history="1">
        <w:r w:rsidRPr="00955FB5">
          <w:rPr>
            <w:rStyle w:val="Hiperpovezava"/>
            <w:rFonts w:ascii="Arial" w:hAnsi="Arial"/>
          </w:rPr>
          <w:t>LINK</w:t>
        </w:r>
      </w:hyperlink>
      <w:r w:rsidRPr="00955FB5">
        <w:t>), ki jo je uredil prof. dr. Predrag Novaković.</w:t>
      </w:r>
    </w:p>
    <w:p w14:paraId="43ADA3AC" w14:textId="77777777" w:rsidR="00955FB5" w:rsidRPr="00955FB5" w:rsidRDefault="00955FB5" w:rsidP="00955FB5">
      <w:r w:rsidRPr="00955FB5">
        <w:t xml:space="preserve">Praznovanje so sooblikovali tudi </w:t>
      </w:r>
      <w:r w:rsidRPr="00955FB5">
        <w:rPr>
          <w:b/>
        </w:rPr>
        <w:t>študentje oddelka ter Študentsko arheološko društvo</w:t>
      </w:r>
      <w:r w:rsidRPr="00955FB5">
        <w:t xml:space="preserve">. Zasnovali so priložnostni logotip, majice in puloverje ter pod vodstvom doc. dr. Mance Vinazza in Paole Korošec izdelali protokolarna darila – replike ropotuljice z Dežmanovih kolišč na Ljubljanskem barju. Vključeni so bili tudi v medfakultetni projekt </w:t>
      </w:r>
      <w:r w:rsidRPr="00955FB5">
        <w:rPr>
          <w:i/>
        </w:rPr>
        <w:t>Novembra smo.</w:t>
      </w:r>
      <w:r w:rsidRPr="00955FB5">
        <w:t xml:space="preserve">, v sklopu katerega smo v prostorih Akademije za likovno umetnost in oblikovanje Univerze v Ljubljani gostovali z </w:t>
      </w:r>
      <w:r w:rsidRPr="00955FB5">
        <w:rPr>
          <w:b/>
        </w:rPr>
        <w:t>razstavo</w:t>
      </w:r>
      <w:r w:rsidRPr="00955FB5">
        <w:t xml:space="preserve"> </w:t>
      </w:r>
      <w:r w:rsidRPr="00955FB5">
        <w:rPr>
          <w:b/>
          <w:i/>
        </w:rPr>
        <w:t>Zvok davnine</w:t>
      </w:r>
      <w:r w:rsidRPr="00955FB5">
        <w:t xml:space="preserve"> (16. 11. – 14. 12. 2023), 30. 11. 2023 pa smo v sodelovanju z Mestnim muzejem v </w:t>
      </w:r>
      <w:proofErr w:type="spellStart"/>
      <w:r w:rsidRPr="00955FB5">
        <w:t>Roveretu</w:t>
      </w:r>
      <w:proofErr w:type="spellEnd"/>
      <w:r w:rsidRPr="00955FB5">
        <w:t xml:space="preserve"> organizirali </w:t>
      </w:r>
      <w:r w:rsidRPr="00955FB5">
        <w:rPr>
          <w:b/>
        </w:rPr>
        <w:t xml:space="preserve">večer arheološkega filma </w:t>
      </w:r>
      <w:r w:rsidRPr="00955FB5">
        <w:rPr>
          <w:b/>
          <w:i/>
        </w:rPr>
        <w:t>Popotovanja skozi čas in prostor</w:t>
      </w:r>
      <w:r w:rsidRPr="00955FB5">
        <w:rPr>
          <w:b/>
        </w:rPr>
        <w:t xml:space="preserve"> </w:t>
      </w:r>
      <w:r w:rsidRPr="00955FB5">
        <w:t xml:space="preserve">s slovensko premierno projekcijo filmov </w:t>
      </w:r>
      <w:r w:rsidRPr="00955FB5">
        <w:rPr>
          <w:i/>
        </w:rPr>
        <w:t>Pozabljeni obrazi Palmire</w:t>
      </w:r>
      <w:r w:rsidRPr="00955FB5">
        <w:t xml:space="preserve"> (</w:t>
      </w:r>
      <w:proofErr w:type="spellStart"/>
      <w:r w:rsidRPr="00955FB5">
        <w:t>Meyar</w:t>
      </w:r>
      <w:proofErr w:type="spellEnd"/>
      <w:r w:rsidRPr="00955FB5">
        <w:t xml:space="preserve"> AL-</w:t>
      </w:r>
      <w:proofErr w:type="spellStart"/>
      <w:r w:rsidRPr="00955FB5">
        <w:t>Roumi</w:t>
      </w:r>
      <w:proofErr w:type="spellEnd"/>
      <w:r w:rsidRPr="00955FB5">
        <w:t xml:space="preserve">, 2020) in </w:t>
      </w:r>
      <w:proofErr w:type="spellStart"/>
      <w:r w:rsidRPr="00955FB5">
        <w:rPr>
          <w:i/>
        </w:rPr>
        <w:t>Cirijakova</w:t>
      </w:r>
      <w:proofErr w:type="spellEnd"/>
      <w:r w:rsidRPr="00955FB5">
        <w:rPr>
          <w:i/>
        </w:rPr>
        <w:t xml:space="preserve"> prisega</w:t>
      </w:r>
      <w:r w:rsidRPr="00955FB5">
        <w:t xml:space="preserve"> (</w:t>
      </w:r>
      <w:proofErr w:type="spellStart"/>
      <w:r w:rsidRPr="00955FB5">
        <w:t>Olivier</w:t>
      </w:r>
      <w:proofErr w:type="spellEnd"/>
      <w:r w:rsidRPr="00955FB5">
        <w:t xml:space="preserve"> </w:t>
      </w:r>
      <w:proofErr w:type="spellStart"/>
      <w:r w:rsidRPr="00955FB5">
        <w:t>Bourgeois</w:t>
      </w:r>
      <w:proofErr w:type="spellEnd"/>
      <w:r w:rsidRPr="00955FB5">
        <w:t xml:space="preserve">, 2021). </w:t>
      </w:r>
    </w:p>
    <w:p w14:paraId="776CDD17" w14:textId="77777777" w:rsidR="00955FB5" w:rsidRPr="00955FB5" w:rsidRDefault="00955FB5" w:rsidP="00955FB5">
      <w:r w:rsidRPr="00955FB5">
        <w:t xml:space="preserve">Sklepno dejanje </w:t>
      </w:r>
      <w:proofErr w:type="spellStart"/>
      <w:r w:rsidRPr="00955FB5">
        <w:t>obeležitve</w:t>
      </w:r>
      <w:proofErr w:type="spellEnd"/>
      <w:r w:rsidRPr="00955FB5">
        <w:t xml:space="preserve"> jubilejnega študijskega leta bo </w:t>
      </w:r>
      <w:r w:rsidRPr="00955FB5">
        <w:rPr>
          <w:b/>
        </w:rPr>
        <w:t>sodelovanje pri organizaciji konference Avstrijskega društva za arheologijo srednjega in novega veka</w:t>
      </w:r>
      <w:r w:rsidRPr="00955FB5">
        <w:t xml:space="preserve"> med 17. in 20. 9. 2024 z naslovom </w:t>
      </w:r>
      <w:r w:rsidRPr="00955FB5">
        <w:rPr>
          <w:i/>
        </w:rPr>
        <w:t>Med raznolikostjo in uniformnostjo: Oblikovanje identitet v (trans)regionalni perspektivi</w:t>
      </w:r>
      <w:r w:rsidRPr="00955FB5">
        <w:t xml:space="preserve"> v kraju </w:t>
      </w:r>
      <w:proofErr w:type="spellStart"/>
      <w:r w:rsidRPr="00955FB5">
        <w:t>Lebring</w:t>
      </w:r>
      <w:proofErr w:type="spellEnd"/>
      <w:r w:rsidRPr="00955FB5">
        <w:t xml:space="preserve">-St. </w:t>
      </w:r>
      <w:proofErr w:type="spellStart"/>
      <w:r w:rsidRPr="00955FB5">
        <w:t>Margarethen</w:t>
      </w:r>
      <w:proofErr w:type="spellEnd"/>
      <w:r w:rsidRPr="00955FB5">
        <w:t xml:space="preserve"> na avstrijskem Štajerskem.</w:t>
      </w:r>
    </w:p>
    <w:p w14:paraId="3359AFC4" w14:textId="77777777" w:rsidR="00955FB5" w:rsidRPr="00955FB5" w:rsidRDefault="00955FB5" w:rsidP="00955FB5"/>
    <w:p w14:paraId="12B8B0D9" w14:textId="77777777" w:rsidR="00955FB5" w:rsidRPr="00955FB5" w:rsidRDefault="00955FB5" w:rsidP="00955FB5">
      <w:r w:rsidRPr="00955FB5">
        <w:t xml:space="preserve">Izbor fotografij slavnostne akademije: </w:t>
      </w:r>
      <w:hyperlink r:id="rId15" w:history="1">
        <w:r w:rsidRPr="00955FB5">
          <w:rPr>
            <w:rStyle w:val="Hiperpovezava"/>
            <w:rFonts w:ascii="Arial" w:hAnsi="Arial"/>
          </w:rPr>
          <w:t>Fotografije stoletnica študija arheologije</w:t>
        </w:r>
      </w:hyperlink>
    </w:p>
    <w:p w14:paraId="5265229D" w14:textId="77777777" w:rsidR="00955FB5" w:rsidRPr="00955FB5" w:rsidRDefault="00955FB5" w:rsidP="00955FB5">
      <w:r w:rsidRPr="00955FB5">
        <w:t>Fotografije: Vesna Vodeb</w:t>
      </w:r>
    </w:p>
    <w:p w14:paraId="170D1637" w14:textId="77777777" w:rsidR="00955FB5" w:rsidRPr="00955FB5" w:rsidRDefault="00955FB5" w:rsidP="00955FB5"/>
    <w:p w14:paraId="6C19EDBB" w14:textId="77777777" w:rsidR="00955FB5" w:rsidRPr="00955FB5" w:rsidRDefault="00955FB5" w:rsidP="00955FB5">
      <w:r w:rsidRPr="00955FB5">
        <w:t xml:space="preserve">Kontakt: </w:t>
      </w:r>
      <w:hyperlink r:id="rId16" w:history="1">
        <w:r w:rsidRPr="00955FB5">
          <w:rPr>
            <w:rStyle w:val="Hiperpovezava"/>
            <w:rFonts w:ascii="Arial" w:hAnsi="Arial"/>
          </w:rPr>
          <w:t>Katharina.Zanier@ff.uni-lj.si</w:t>
        </w:r>
      </w:hyperlink>
      <w:r w:rsidRPr="00955FB5">
        <w:t xml:space="preserve"> </w:t>
      </w:r>
    </w:p>
    <w:p w14:paraId="0E7757F2" w14:textId="6D23EB89" w:rsidR="00F23477" w:rsidRPr="00A60BDD" w:rsidRDefault="00F23477" w:rsidP="00985AE6"/>
    <w:sectPr w:rsidR="00F23477" w:rsidRPr="00A60BDD" w:rsidSect="00825A4B">
      <w:headerReference w:type="even" r:id="rId17"/>
      <w:headerReference w:type="default" r:id="rId18"/>
      <w:footerReference w:type="even" r:id="rId19"/>
      <w:footerReference w:type="default" r:id="rId20"/>
      <w:headerReference w:type="first" r:id="rId21"/>
      <w:footerReference w:type="first" r:id="rId22"/>
      <w:pgSz w:w="11906" w:h="16838"/>
      <w:pgMar w:top="1644" w:right="1644" w:bottom="1814" w:left="1985"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A37F3" w14:textId="77777777" w:rsidR="0002745E" w:rsidRDefault="0002745E" w:rsidP="0065275D">
      <w:pPr>
        <w:spacing w:after="0" w:line="240" w:lineRule="auto"/>
      </w:pPr>
      <w:r>
        <w:separator/>
      </w:r>
    </w:p>
  </w:endnote>
  <w:endnote w:type="continuationSeparator" w:id="0">
    <w:p w14:paraId="5B4FE5DC" w14:textId="77777777" w:rsidR="0002745E" w:rsidRDefault="0002745E"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za Sans">
    <w:panose1 w:val="00000600000000000000"/>
    <w:charset w:val="EE"/>
    <w:family w:val="auto"/>
    <w:pitch w:val="variable"/>
    <w:sig w:usb0="A00000FF" w:usb1="0000A4FB" w:usb2="00000020" w:usb3="00000000" w:csb0="00000093"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3BAA" w14:textId="77777777" w:rsidR="00C15D85" w:rsidRDefault="00C15D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7DF74"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68872B1C" w14:textId="77777777" w:rsidTr="00AA6378">
      <w:trPr>
        <w:trHeight w:val="96"/>
      </w:trPr>
      <w:tc>
        <w:tcPr>
          <w:tcW w:w="2410" w:type="dxa"/>
          <w:shd w:val="clear" w:color="auto" w:fill="auto"/>
        </w:tcPr>
        <w:p w14:paraId="5F8430F7" w14:textId="77777777" w:rsidR="00221CD3" w:rsidRPr="00A5121A" w:rsidRDefault="00221CD3" w:rsidP="00221CD3">
          <w:pPr>
            <w:pStyle w:val="Noga"/>
            <w:tabs>
              <w:tab w:val="clear" w:pos="4536"/>
              <w:tab w:val="clear" w:pos="9072"/>
            </w:tabs>
          </w:pPr>
        </w:p>
        <w:p w14:paraId="6D576D09" w14:textId="77777777" w:rsidR="00221CD3" w:rsidRPr="00A5121A" w:rsidRDefault="00221CD3" w:rsidP="00221CD3">
          <w:pPr>
            <w:pStyle w:val="Noga"/>
            <w:tabs>
              <w:tab w:val="clear" w:pos="4536"/>
              <w:tab w:val="clear" w:pos="9072"/>
            </w:tabs>
          </w:pPr>
        </w:p>
      </w:tc>
      <w:tc>
        <w:tcPr>
          <w:tcW w:w="2835" w:type="dxa"/>
          <w:shd w:val="clear" w:color="auto" w:fill="auto"/>
        </w:tcPr>
        <w:p w14:paraId="4DFEF565" w14:textId="77777777" w:rsidR="00221CD3" w:rsidRDefault="00221CD3" w:rsidP="00221CD3">
          <w:pPr>
            <w:pStyle w:val="Noga"/>
          </w:pPr>
        </w:p>
        <w:p w14:paraId="4918F8BC" w14:textId="77777777" w:rsidR="00221CD3" w:rsidRPr="00A5121A" w:rsidRDefault="00221CD3" w:rsidP="00221CD3">
          <w:pPr>
            <w:pStyle w:val="Noga"/>
          </w:pPr>
          <w:r>
            <w:t xml:space="preserve"> </w:t>
          </w:r>
        </w:p>
      </w:tc>
      <w:tc>
        <w:tcPr>
          <w:tcW w:w="2977" w:type="dxa"/>
          <w:shd w:val="clear" w:color="auto" w:fill="auto"/>
        </w:tcPr>
        <w:p w14:paraId="5E0B245A" w14:textId="77777777" w:rsidR="00221CD3" w:rsidRPr="00595918" w:rsidRDefault="00221CD3" w:rsidP="00221CD3">
          <w:pPr>
            <w:pStyle w:val="Noga"/>
            <w:rPr>
              <w:rFonts w:cs="Arial"/>
            </w:rPr>
          </w:pPr>
          <w:r w:rsidRPr="00595918">
            <w:rPr>
              <w:rFonts w:cs="Arial"/>
            </w:rPr>
            <w:t xml:space="preserve"> </w:t>
          </w:r>
        </w:p>
        <w:p w14:paraId="6C7E8BA6" w14:textId="77777777" w:rsidR="00221CD3" w:rsidRPr="00D802FE" w:rsidRDefault="00221CD3" w:rsidP="00221CD3">
          <w:pPr>
            <w:pStyle w:val="Noga"/>
            <w:rPr>
              <w:rFonts w:cs="Arial"/>
              <w:color w:val="FF0000"/>
            </w:rPr>
          </w:pPr>
        </w:p>
      </w:tc>
      <w:tc>
        <w:tcPr>
          <w:tcW w:w="1985" w:type="dxa"/>
          <w:shd w:val="clear" w:color="auto" w:fill="auto"/>
        </w:tcPr>
        <w:p w14:paraId="4DC06247"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248DD1E7" w14:textId="77777777" w:rsidR="00B566CE" w:rsidRPr="00B566CE" w:rsidRDefault="00B566CE">
    <w:pPr>
      <w:pStyle w:val="Noga"/>
      <w:rPr>
        <w:sz w:val="28"/>
        <w:szCs w:val="28"/>
      </w:rPr>
    </w:pPr>
    <w:r w:rsidRPr="00B566CE">
      <w:rPr>
        <w:sz w:val="28"/>
        <w:szCs w:val="28"/>
      </w:rP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D2B5"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28D3F357" w14:textId="77777777" w:rsidTr="00B2649E">
      <w:trPr>
        <w:trHeight w:val="96"/>
      </w:trPr>
      <w:tc>
        <w:tcPr>
          <w:tcW w:w="2410" w:type="dxa"/>
          <w:shd w:val="clear" w:color="auto" w:fill="auto"/>
        </w:tcPr>
        <w:p w14:paraId="3E0F2D0A"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673FB6D1" w14:textId="50E9D76E" w:rsidR="00595918" w:rsidRDefault="00B2649E" w:rsidP="00B2649E">
          <w:pPr>
            <w:pStyle w:val="Noga"/>
          </w:pPr>
          <w:r>
            <w:t xml:space="preserve">T: </w:t>
          </w:r>
          <w:r w:rsidR="001A25BB" w:rsidRPr="001A25BB">
            <w:t>+386 1 241 10 0</w:t>
          </w:r>
          <w:r w:rsidR="006936AA">
            <w:t>5</w:t>
          </w:r>
        </w:p>
        <w:p w14:paraId="584B2BC2" w14:textId="58FDE7CD" w:rsidR="006B7402" w:rsidRDefault="006B7402" w:rsidP="00B2649E">
          <w:pPr>
            <w:pStyle w:val="Noga"/>
          </w:pPr>
          <w:r>
            <w:t xml:space="preserve">    +386 1 241 10 10</w:t>
          </w:r>
        </w:p>
        <w:p w14:paraId="12555622" w14:textId="77777777" w:rsidR="00DA6F60" w:rsidRPr="00A5121A" w:rsidRDefault="00DA6F60" w:rsidP="00595918">
          <w:pPr>
            <w:pStyle w:val="Noga"/>
          </w:pPr>
        </w:p>
      </w:tc>
      <w:tc>
        <w:tcPr>
          <w:tcW w:w="2977" w:type="dxa"/>
          <w:shd w:val="clear" w:color="auto" w:fill="auto"/>
        </w:tcPr>
        <w:p w14:paraId="7BFF99D7" w14:textId="194726B6" w:rsidR="006B7402" w:rsidRDefault="00000000" w:rsidP="00595918">
          <w:pPr>
            <w:pStyle w:val="Noga"/>
            <w:rPr>
              <w:rFonts w:cs="Arial"/>
              <w:color w:val="E03127"/>
            </w:rPr>
          </w:pPr>
          <w:hyperlink r:id="rId1" w:history="1">
            <w:r w:rsidR="006B7402" w:rsidRPr="00A17D11">
              <w:rPr>
                <w:rStyle w:val="Hiperpovezava"/>
                <w:rFonts w:ascii="Arial" w:hAnsi="Arial" w:cs="Arial"/>
              </w:rPr>
              <w:t>dekanat@ff.uni-lj.si</w:t>
            </w:r>
          </w:hyperlink>
        </w:p>
        <w:p w14:paraId="409D3996" w14:textId="4DB4AD9D" w:rsidR="006B7402" w:rsidRPr="00BF339B" w:rsidRDefault="006B7402" w:rsidP="00595918">
          <w:pPr>
            <w:pStyle w:val="Noga"/>
            <w:rPr>
              <w:rFonts w:cs="Arial"/>
              <w:color w:val="E03127"/>
            </w:rPr>
          </w:pPr>
          <w:r>
            <w:rPr>
              <w:rFonts w:cs="Arial"/>
              <w:color w:val="E03127"/>
            </w:rPr>
            <w:t>info@ff.uni-lj.si</w:t>
          </w:r>
        </w:p>
        <w:p w14:paraId="22DF6BBA" w14:textId="28175188" w:rsidR="00DA6F60" w:rsidRPr="00BF339B" w:rsidRDefault="00000000" w:rsidP="00595918">
          <w:pPr>
            <w:pStyle w:val="Noga"/>
            <w:rPr>
              <w:rFonts w:cs="Arial"/>
              <w:color w:val="E03127"/>
            </w:rPr>
          </w:pPr>
          <w:hyperlink r:id="rId2" w:history="1">
            <w:r w:rsidR="006936AA" w:rsidRPr="006936AA">
              <w:rPr>
                <w:rStyle w:val="Hiperpovezava"/>
                <w:rFonts w:ascii="Arial" w:hAnsi="Arial" w:cs="Arial"/>
              </w:rPr>
              <w:t>www.ff.uni-lj.si</w:t>
            </w:r>
          </w:hyperlink>
        </w:p>
      </w:tc>
      <w:tc>
        <w:tcPr>
          <w:tcW w:w="1985" w:type="dxa"/>
          <w:shd w:val="clear" w:color="auto" w:fill="auto"/>
        </w:tcPr>
        <w:p w14:paraId="70347E08"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62B22F3"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B2CF9" w14:textId="77777777" w:rsidR="0002745E" w:rsidRDefault="0002745E" w:rsidP="0065275D">
      <w:pPr>
        <w:spacing w:after="0" w:line="240" w:lineRule="auto"/>
      </w:pPr>
      <w:r>
        <w:separator/>
      </w:r>
    </w:p>
  </w:footnote>
  <w:footnote w:type="continuationSeparator" w:id="0">
    <w:p w14:paraId="46F09986" w14:textId="77777777" w:rsidR="0002745E" w:rsidRDefault="0002745E"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8D00" w14:textId="77777777" w:rsidR="00C15D85" w:rsidRDefault="00C15D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C92C" w14:textId="77777777" w:rsidR="00073732" w:rsidRDefault="00F23477" w:rsidP="002D5A62">
    <w:r>
      <w:rPr>
        <w:noProof/>
        <w:lang w:eastAsia="sl-SI"/>
      </w:rPr>
      <w:drawing>
        <wp:anchor distT="0" distB="0" distL="114300" distR="114300" simplePos="0" relativeHeight="251661312" behindDoc="1" locked="0" layoutInCell="1" allowOverlap="1" wp14:anchorId="1854CB8E" wp14:editId="0811B2DF">
          <wp:simplePos x="0" y="0"/>
          <wp:positionH relativeFrom="page">
            <wp:posOffset>1</wp:posOffset>
          </wp:positionH>
          <wp:positionV relativeFrom="page">
            <wp:posOffset>0</wp:posOffset>
          </wp:positionV>
          <wp:extent cx="7559689" cy="3599997"/>
          <wp:effectExtent l="0" t="0" r="3175"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B67B"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2A07D5E7" wp14:editId="09A5BDF0">
          <wp:simplePos x="0" y="0"/>
          <wp:positionH relativeFrom="page">
            <wp:posOffset>1</wp:posOffset>
          </wp:positionH>
          <wp:positionV relativeFrom="page">
            <wp:posOffset>0</wp:posOffset>
          </wp:positionV>
          <wp:extent cx="7559300" cy="3599812"/>
          <wp:effectExtent l="0" t="0" r="3810" b="127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36744A73" wp14:editId="2658E257">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Content>
                            <w:p w14:paraId="3AEFDECD" w14:textId="33399594" w:rsidR="00636AE9" w:rsidRPr="00636AE9" w:rsidRDefault="00186FFC" w:rsidP="00636AE9">
                              <w:pPr>
                                <w:pStyle w:val="Glava"/>
                              </w:pPr>
                              <w:r>
                                <w:t>Uprava fakultete</w:t>
                              </w:r>
                            </w:p>
                          </w:sdtContent>
                        </w:sdt>
                        <w:sdt>
                          <w:sdtPr>
                            <w:id w:val="-2084206429"/>
                            <w:showingPlcHdr/>
                          </w:sdtPr>
                          <w:sdtContent>
                            <w:p w14:paraId="1F4324FC" w14:textId="49E9C856" w:rsidR="00C56E67" w:rsidRPr="00636AE9" w:rsidRDefault="006936AA" w:rsidP="00C56E67">
                              <w:pPr>
                                <w:pStyle w:val="Entiteta"/>
                              </w:pPr>
                              <w:r>
                                <w:t xml:space="preserve">     </w:t>
                              </w:r>
                            </w:p>
                          </w:sdtContent>
                        </w:sdt>
                        <w:p w14:paraId="6DEE881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744A73"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sdt>
                    <w:sdtPr>
                      <w:id w:val="-382322650"/>
                    </w:sdtPr>
                    <w:sdtContent>
                      <w:p w14:paraId="3AEFDECD" w14:textId="33399594" w:rsidR="00636AE9" w:rsidRPr="00636AE9" w:rsidRDefault="00186FFC" w:rsidP="00636AE9">
                        <w:pPr>
                          <w:pStyle w:val="Glava"/>
                        </w:pPr>
                        <w:r>
                          <w:t>Uprava fakultete</w:t>
                        </w:r>
                      </w:p>
                    </w:sdtContent>
                  </w:sdt>
                  <w:sdt>
                    <w:sdtPr>
                      <w:id w:val="-2084206429"/>
                      <w:showingPlcHdr/>
                    </w:sdtPr>
                    <w:sdtContent>
                      <w:p w14:paraId="1F4324FC" w14:textId="49E9C856" w:rsidR="00C56E67" w:rsidRPr="00636AE9" w:rsidRDefault="006936AA" w:rsidP="00C56E67">
                        <w:pPr>
                          <w:pStyle w:val="Entiteta"/>
                        </w:pPr>
                        <w:r>
                          <w:t xml:space="preserve">     </w:t>
                        </w:r>
                      </w:p>
                    </w:sdtContent>
                  </w:sdt>
                  <w:p w14:paraId="6DEE8819" w14:textId="77777777" w:rsidR="00636AE9" w:rsidRPr="00A01ACC" w:rsidRDefault="00636AE9" w:rsidP="00636AE9">
                    <w:pPr>
                      <w:pStyle w:val="Glava"/>
                    </w:pPr>
                  </w:p>
                </w:txbxContent>
              </v:textbox>
              <w10:wrap type="square" anchorx="margin" anchory="page"/>
            </v:shape>
          </w:pict>
        </mc:Fallback>
      </mc:AlternateContent>
    </w:r>
  </w:p>
  <w:p w14:paraId="01BB83E6" w14:textId="77777777" w:rsidR="00AC0843" w:rsidRPr="00B566CE" w:rsidRDefault="00595918" w:rsidP="00595918">
    <w:pPr>
      <w:tabs>
        <w:tab w:val="left" w:pos="6090"/>
      </w:tabs>
      <w:rPr>
        <w:szCs w:val="20"/>
      </w:rPr>
    </w:pPr>
    <w:r>
      <w:rPr>
        <w:szCs w:val="20"/>
      </w:rPr>
      <w:tab/>
    </w:r>
  </w:p>
  <w:p w14:paraId="11BFC1A9"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42690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AA"/>
    <w:rsid w:val="00006F5E"/>
    <w:rsid w:val="00015913"/>
    <w:rsid w:val="00017D1F"/>
    <w:rsid w:val="00020383"/>
    <w:rsid w:val="0002745E"/>
    <w:rsid w:val="0005361E"/>
    <w:rsid w:val="000641FB"/>
    <w:rsid w:val="00070F87"/>
    <w:rsid w:val="00073732"/>
    <w:rsid w:val="00075E6A"/>
    <w:rsid w:val="000B5260"/>
    <w:rsid w:val="000C0C5E"/>
    <w:rsid w:val="000C4F49"/>
    <w:rsid w:val="000D0B01"/>
    <w:rsid w:val="000D4C36"/>
    <w:rsid w:val="000E6718"/>
    <w:rsid w:val="00105A8E"/>
    <w:rsid w:val="001206B6"/>
    <w:rsid w:val="00142ABC"/>
    <w:rsid w:val="00156955"/>
    <w:rsid w:val="001639DD"/>
    <w:rsid w:val="00175D01"/>
    <w:rsid w:val="00181582"/>
    <w:rsid w:val="0018652D"/>
    <w:rsid w:val="00186FFC"/>
    <w:rsid w:val="00187888"/>
    <w:rsid w:val="00190DBB"/>
    <w:rsid w:val="00191672"/>
    <w:rsid w:val="00192032"/>
    <w:rsid w:val="001963D8"/>
    <w:rsid w:val="001A25BB"/>
    <w:rsid w:val="001C4A43"/>
    <w:rsid w:val="001E79E3"/>
    <w:rsid w:val="001F1560"/>
    <w:rsid w:val="001F21EC"/>
    <w:rsid w:val="001F28AC"/>
    <w:rsid w:val="00205A8A"/>
    <w:rsid w:val="00207336"/>
    <w:rsid w:val="0021114B"/>
    <w:rsid w:val="00221CD3"/>
    <w:rsid w:val="00232114"/>
    <w:rsid w:val="0024065D"/>
    <w:rsid w:val="00261A77"/>
    <w:rsid w:val="00262CAD"/>
    <w:rsid w:val="00267009"/>
    <w:rsid w:val="00277C44"/>
    <w:rsid w:val="002948F4"/>
    <w:rsid w:val="0029623B"/>
    <w:rsid w:val="002A0DC1"/>
    <w:rsid w:val="002B67C4"/>
    <w:rsid w:val="002C5759"/>
    <w:rsid w:val="002C7AB8"/>
    <w:rsid w:val="002D4162"/>
    <w:rsid w:val="002D5A62"/>
    <w:rsid w:val="002E09AC"/>
    <w:rsid w:val="002E0A87"/>
    <w:rsid w:val="002E0DE1"/>
    <w:rsid w:val="002E426C"/>
    <w:rsid w:val="002E4A60"/>
    <w:rsid w:val="002F24CD"/>
    <w:rsid w:val="0031341C"/>
    <w:rsid w:val="00316FAF"/>
    <w:rsid w:val="00325F00"/>
    <w:rsid w:val="0034094B"/>
    <w:rsid w:val="00344BAB"/>
    <w:rsid w:val="0036083A"/>
    <w:rsid w:val="00362E86"/>
    <w:rsid w:val="00365A79"/>
    <w:rsid w:val="00372D68"/>
    <w:rsid w:val="003770B0"/>
    <w:rsid w:val="00390EB9"/>
    <w:rsid w:val="00396965"/>
    <w:rsid w:val="003C2EC5"/>
    <w:rsid w:val="003C4589"/>
    <w:rsid w:val="003D4075"/>
    <w:rsid w:val="003D6D19"/>
    <w:rsid w:val="003E44CD"/>
    <w:rsid w:val="00400254"/>
    <w:rsid w:val="0040110D"/>
    <w:rsid w:val="00433BA1"/>
    <w:rsid w:val="004417B8"/>
    <w:rsid w:val="0044364D"/>
    <w:rsid w:val="00463792"/>
    <w:rsid w:val="0046572D"/>
    <w:rsid w:val="004976DB"/>
    <w:rsid w:val="004B26BF"/>
    <w:rsid w:val="004D14DB"/>
    <w:rsid w:val="004E1834"/>
    <w:rsid w:val="004E2F9E"/>
    <w:rsid w:val="004F3D61"/>
    <w:rsid w:val="00530411"/>
    <w:rsid w:val="00534E03"/>
    <w:rsid w:val="00544DCE"/>
    <w:rsid w:val="00554AD9"/>
    <w:rsid w:val="005577F0"/>
    <w:rsid w:val="005611CE"/>
    <w:rsid w:val="00577913"/>
    <w:rsid w:val="00595918"/>
    <w:rsid w:val="005A19B9"/>
    <w:rsid w:val="005B5ED4"/>
    <w:rsid w:val="005C0ECD"/>
    <w:rsid w:val="005D30A2"/>
    <w:rsid w:val="005D3D66"/>
    <w:rsid w:val="005E1B3D"/>
    <w:rsid w:val="005E4CC1"/>
    <w:rsid w:val="006033FF"/>
    <w:rsid w:val="006246A0"/>
    <w:rsid w:val="00636AE9"/>
    <w:rsid w:val="00647A26"/>
    <w:rsid w:val="0065275D"/>
    <w:rsid w:val="00654F20"/>
    <w:rsid w:val="006936AA"/>
    <w:rsid w:val="006B29FD"/>
    <w:rsid w:val="006B7402"/>
    <w:rsid w:val="006C76CA"/>
    <w:rsid w:val="006D7DF1"/>
    <w:rsid w:val="006E03A2"/>
    <w:rsid w:val="006E19CC"/>
    <w:rsid w:val="006E7C58"/>
    <w:rsid w:val="006F47FA"/>
    <w:rsid w:val="00721C1C"/>
    <w:rsid w:val="00723F0D"/>
    <w:rsid w:val="00726CDC"/>
    <w:rsid w:val="00737E63"/>
    <w:rsid w:val="00755376"/>
    <w:rsid w:val="0075676C"/>
    <w:rsid w:val="00756EF8"/>
    <w:rsid w:val="007600E8"/>
    <w:rsid w:val="00765124"/>
    <w:rsid w:val="007716BF"/>
    <w:rsid w:val="00775802"/>
    <w:rsid w:val="007822EF"/>
    <w:rsid w:val="0078579F"/>
    <w:rsid w:val="0078756C"/>
    <w:rsid w:val="00790117"/>
    <w:rsid w:val="007D0809"/>
    <w:rsid w:val="007F1C5F"/>
    <w:rsid w:val="00803866"/>
    <w:rsid w:val="00813DD2"/>
    <w:rsid w:val="00825A4B"/>
    <w:rsid w:val="0085205D"/>
    <w:rsid w:val="00853AFB"/>
    <w:rsid w:val="00863644"/>
    <w:rsid w:val="00877B5D"/>
    <w:rsid w:val="00887C44"/>
    <w:rsid w:val="00891D3D"/>
    <w:rsid w:val="008A25CD"/>
    <w:rsid w:val="008B069C"/>
    <w:rsid w:val="008D5FFF"/>
    <w:rsid w:val="008F5FC3"/>
    <w:rsid w:val="00921238"/>
    <w:rsid w:val="009340A2"/>
    <w:rsid w:val="00934BC8"/>
    <w:rsid w:val="00943350"/>
    <w:rsid w:val="00955FB5"/>
    <w:rsid w:val="00961B64"/>
    <w:rsid w:val="0097583D"/>
    <w:rsid w:val="009815B8"/>
    <w:rsid w:val="00983BC4"/>
    <w:rsid w:val="00983C8F"/>
    <w:rsid w:val="00985AE6"/>
    <w:rsid w:val="00994996"/>
    <w:rsid w:val="009B0E43"/>
    <w:rsid w:val="009B41B1"/>
    <w:rsid w:val="009C02A6"/>
    <w:rsid w:val="009D160E"/>
    <w:rsid w:val="00A01ACC"/>
    <w:rsid w:val="00A1184B"/>
    <w:rsid w:val="00A22E77"/>
    <w:rsid w:val="00A537D2"/>
    <w:rsid w:val="00A5448D"/>
    <w:rsid w:val="00A60324"/>
    <w:rsid w:val="00A60BDD"/>
    <w:rsid w:val="00A67E31"/>
    <w:rsid w:val="00A703DC"/>
    <w:rsid w:val="00A75AE3"/>
    <w:rsid w:val="00A765BE"/>
    <w:rsid w:val="00A81C59"/>
    <w:rsid w:val="00A97249"/>
    <w:rsid w:val="00AA2FC7"/>
    <w:rsid w:val="00AB5430"/>
    <w:rsid w:val="00AB6E9E"/>
    <w:rsid w:val="00AC0843"/>
    <w:rsid w:val="00AC1218"/>
    <w:rsid w:val="00AC7E1D"/>
    <w:rsid w:val="00AE0703"/>
    <w:rsid w:val="00AE5F12"/>
    <w:rsid w:val="00B00587"/>
    <w:rsid w:val="00B01EF8"/>
    <w:rsid w:val="00B02861"/>
    <w:rsid w:val="00B04765"/>
    <w:rsid w:val="00B04865"/>
    <w:rsid w:val="00B0511E"/>
    <w:rsid w:val="00B2649E"/>
    <w:rsid w:val="00B566CE"/>
    <w:rsid w:val="00B574A5"/>
    <w:rsid w:val="00B64FBD"/>
    <w:rsid w:val="00B72D7F"/>
    <w:rsid w:val="00B74D2C"/>
    <w:rsid w:val="00B76FFD"/>
    <w:rsid w:val="00B93476"/>
    <w:rsid w:val="00BA50C1"/>
    <w:rsid w:val="00BA7FCE"/>
    <w:rsid w:val="00BB0E8D"/>
    <w:rsid w:val="00BC34D1"/>
    <w:rsid w:val="00BD356D"/>
    <w:rsid w:val="00BD3620"/>
    <w:rsid w:val="00BE44F5"/>
    <w:rsid w:val="00BE663A"/>
    <w:rsid w:val="00BE6DCB"/>
    <w:rsid w:val="00BE6FAB"/>
    <w:rsid w:val="00BF339B"/>
    <w:rsid w:val="00C05CEB"/>
    <w:rsid w:val="00C15D85"/>
    <w:rsid w:val="00C2022B"/>
    <w:rsid w:val="00C261F4"/>
    <w:rsid w:val="00C37EC1"/>
    <w:rsid w:val="00C423B9"/>
    <w:rsid w:val="00C44CAA"/>
    <w:rsid w:val="00C56E67"/>
    <w:rsid w:val="00C760BE"/>
    <w:rsid w:val="00C846A5"/>
    <w:rsid w:val="00C93B0D"/>
    <w:rsid w:val="00CA08B3"/>
    <w:rsid w:val="00CB2188"/>
    <w:rsid w:val="00CD277E"/>
    <w:rsid w:val="00D21B6A"/>
    <w:rsid w:val="00D278F4"/>
    <w:rsid w:val="00D30F0B"/>
    <w:rsid w:val="00D353BB"/>
    <w:rsid w:val="00D43DA7"/>
    <w:rsid w:val="00D54C49"/>
    <w:rsid w:val="00D64080"/>
    <w:rsid w:val="00D74263"/>
    <w:rsid w:val="00D77E9E"/>
    <w:rsid w:val="00D802FE"/>
    <w:rsid w:val="00DA6F60"/>
    <w:rsid w:val="00DB5F4F"/>
    <w:rsid w:val="00DC0D73"/>
    <w:rsid w:val="00DD26B2"/>
    <w:rsid w:val="00DD4B8A"/>
    <w:rsid w:val="00DE12B5"/>
    <w:rsid w:val="00DF16B2"/>
    <w:rsid w:val="00DF3A08"/>
    <w:rsid w:val="00DF574E"/>
    <w:rsid w:val="00DF6B6A"/>
    <w:rsid w:val="00E04D54"/>
    <w:rsid w:val="00E05079"/>
    <w:rsid w:val="00E06C84"/>
    <w:rsid w:val="00E118B2"/>
    <w:rsid w:val="00E167B3"/>
    <w:rsid w:val="00E36D57"/>
    <w:rsid w:val="00E37CC9"/>
    <w:rsid w:val="00E61BF2"/>
    <w:rsid w:val="00E6377E"/>
    <w:rsid w:val="00E7034F"/>
    <w:rsid w:val="00E722A5"/>
    <w:rsid w:val="00E763A4"/>
    <w:rsid w:val="00E91B27"/>
    <w:rsid w:val="00E92A2F"/>
    <w:rsid w:val="00EA50E2"/>
    <w:rsid w:val="00EB29D1"/>
    <w:rsid w:val="00EB324F"/>
    <w:rsid w:val="00EB6062"/>
    <w:rsid w:val="00ED7C74"/>
    <w:rsid w:val="00EE47A9"/>
    <w:rsid w:val="00EE6466"/>
    <w:rsid w:val="00EF5FD5"/>
    <w:rsid w:val="00F0502C"/>
    <w:rsid w:val="00F0784B"/>
    <w:rsid w:val="00F14952"/>
    <w:rsid w:val="00F2131B"/>
    <w:rsid w:val="00F23477"/>
    <w:rsid w:val="00F26DAD"/>
    <w:rsid w:val="00F33BA6"/>
    <w:rsid w:val="00F37626"/>
    <w:rsid w:val="00F62EEE"/>
    <w:rsid w:val="00F80467"/>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B2F8"/>
  <w15:docId w15:val="{57A04D23-6C79-4EC3-901E-AE581165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6936AA"/>
    <w:rPr>
      <w:color w:val="605E5C"/>
      <w:shd w:val="clear" w:color="auto" w:fill="E1DFDD"/>
    </w:rPr>
  </w:style>
  <w:style w:type="character" w:styleId="SledenaHiperpovezava">
    <w:name w:val="FollowedHyperlink"/>
    <w:basedOn w:val="Privzetapisavaodstavka"/>
    <w:uiPriority w:val="99"/>
    <w:semiHidden/>
    <w:unhideWhenUsed/>
    <w:rsid w:val="00955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f.uni-lj.si/dogodki/konferenca-studije-keramike-v-slovenij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journals.uni-lj.si/DocumentaPraehistorica/issue/view/919"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tharina.Zanier@ff.uni-lj.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f.uni-lj.si/sites/default/files/documents/ProgramAbstractsBook-FINAL.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unilj-my.sharepoint.com/:f:/g/personal/zanierk_ff_uni-lj_si/EqYb73mCwpxIoKUPs1qCgAoB4a14HF4TTU2Ss2Li4l7xPw?e=Upx6H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uni-lj.si/arshumanitas/issue/view/1229"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ff.uni-lj.si/" TargetMode="External"/><Relationship Id="rId1" Type="http://schemas.openxmlformats.org/officeDocument/2006/relationships/hyperlink" Target="mailto:dekanat@ff.uni-lj.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UL%20FF%20-%20Dopis%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E8B33382114C0394B57AE4FE58CD39"/>
        <w:category>
          <w:name w:val="Splošno"/>
          <w:gallery w:val="placeholder"/>
        </w:category>
        <w:types>
          <w:type w:val="bbPlcHdr"/>
        </w:types>
        <w:behaviors>
          <w:behavior w:val="content"/>
        </w:behaviors>
        <w:guid w:val="{8AD0CD30-8B95-4C10-9CC2-E9B72877F917}"/>
      </w:docPartPr>
      <w:docPartBody>
        <w:p w:rsidR="00C15468" w:rsidRPr="005A19B9" w:rsidRDefault="00000000" w:rsidP="00D802FE">
          <w:pPr>
            <w:pStyle w:val="Naslovnik"/>
            <w:ind w:left="0" w:firstLine="0"/>
            <w:jc w:val="left"/>
            <w:rPr>
              <w:rStyle w:val="Besedilooznabemesta"/>
            </w:rPr>
          </w:pPr>
          <w:r w:rsidRPr="005A19B9">
            <w:rPr>
              <w:rStyle w:val="Besedilooznabemesta"/>
              <w:bCs/>
            </w:rPr>
            <w:t>(naslovnik</w:t>
          </w:r>
          <w:r>
            <w:rPr>
              <w:rStyle w:val="Besedilooznabemesta"/>
              <w:bCs/>
            </w:rPr>
            <w:t>)</w:t>
          </w:r>
        </w:p>
        <w:p w:rsidR="00C15468" w:rsidRPr="005A19B9" w:rsidRDefault="00000000" w:rsidP="00D802FE">
          <w:pPr>
            <w:pStyle w:val="Naslovnik"/>
            <w:ind w:left="0" w:firstLine="0"/>
            <w:jc w:val="left"/>
            <w:rPr>
              <w:rStyle w:val="Besedilooznabemesta"/>
            </w:rPr>
          </w:pPr>
          <w:r>
            <w:rPr>
              <w:rStyle w:val="Besedilooznabemesta"/>
            </w:rPr>
            <w:t>(</w:t>
          </w:r>
          <w:r w:rsidRPr="005A19B9">
            <w:rPr>
              <w:rStyle w:val="Besedilooznabemesta"/>
            </w:rPr>
            <w:t>ulica in hišna številka</w:t>
          </w:r>
          <w:r>
            <w:rPr>
              <w:rStyle w:val="Besedilooznabemesta"/>
            </w:rPr>
            <w:t>)</w:t>
          </w:r>
        </w:p>
        <w:p w:rsidR="00C15468" w:rsidRPr="005A19B9" w:rsidRDefault="00000000" w:rsidP="00D802FE">
          <w:pPr>
            <w:pStyle w:val="Naslovnik"/>
            <w:ind w:left="0" w:firstLine="0"/>
            <w:jc w:val="left"/>
            <w:rPr>
              <w:rStyle w:val="Besedilooznabemesta"/>
            </w:rPr>
          </w:pPr>
          <w:r>
            <w:rPr>
              <w:rStyle w:val="Besedilooznabemesta"/>
            </w:rPr>
            <w:t>(</w:t>
          </w:r>
          <w:r w:rsidRPr="005A19B9">
            <w:rPr>
              <w:rStyle w:val="Besedilooznabemesta"/>
            </w:rPr>
            <w:t>poštna številka in kraj</w:t>
          </w:r>
          <w:r>
            <w:rPr>
              <w:rStyle w:val="Besedilooznabemesta"/>
            </w:rPr>
            <w:t>)</w:t>
          </w:r>
        </w:p>
        <w:p w:rsidR="00C15468" w:rsidRDefault="00000000">
          <w:pPr>
            <w:pStyle w:val="5FE8B33382114C0394B57AE4FE58CD39"/>
          </w:pPr>
          <w:r>
            <w:rPr>
              <w:rStyle w:val="Besedilooznabemesta"/>
            </w:rPr>
            <w:t>(</w:t>
          </w:r>
          <w:r w:rsidRPr="005A19B9">
            <w:rPr>
              <w:rStyle w:val="Besedilooznabemesta"/>
            </w:rPr>
            <w:t>država)</w:t>
          </w:r>
        </w:p>
      </w:docPartBody>
    </w:docPart>
    <w:docPart>
      <w:docPartPr>
        <w:name w:val="9B96AB2F25E94B00854C37AB96E3B620"/>
        <w:category>
          <w:name w:val="Splošno"/>
          <w:gallery w:val="placeholder"/>
        </w:category>
        <w:types>
          <w:type w:val="bbPlcHdr"/>
        </w:types>
        <w:behaviors>
          <w:behavior w:val="content"/>
        </w:behaviors>
        <w:guid w:val="{C573EA96-DB62-4862-93D8-0FCA2B75C7DA}"/>
      </w:docPartPr>
      <w:docPartBody>
        <w:p w:rsidR="00C15468" w:rsidRDefault="00000000">
          <w:pPr>
            <w:pStyle w:val="9B96AB2F25E94B00854C37AB96E3B620"/>
          </w:pPr>
          <w:r w:rsidRPr="00A60BDD">
            <w:t>(vnesite št. dok.)</w:t>
          </w:r>
        </w:p>
      </w:docPartBody>
    </w:docPart>
    <w:docPart>
      <w:docPartPr>
        <w:name w:val="E3F6784BED76468F8F0E5345976705DB"/>
        <w:category>
          <w:name w:val="Splošno"/>
          <w:gallery w:val="placeholder"/>
        </w:category>
        <w:types>
          <w:type w:val="bbPlcHdr"/>
        </w:types>
        <w:behaviors>
          <w:behavior w:val="content"/>
        </w:behaviors>
        <w:guid w:val="{F9AE3679-35AE-4AB1-B637-2A7CF628EBB9}"/>
      </w:docPartPr>
      <w:docPartBody>
        <w:p w:rsidR="00C15468" w:rsidRDefault="00000000">
          <w:pPr>
            <w:pStyle w:val="E3F6784BED76468F8F0E5345976705DB"/>
          </w:pPr>
          <w:r w:rsidRPr="00C261F4">
            <w:t>(izberite datum)</w:t>
          </w:r>
        </w:p>
      </w:docPartBody>
    </w:docPart>
    <w:docPart>
      <w:docPartPr>
        <w:name w:val="8DCDB00F4C784B6FA17AD0C04CC0A1BC"/>
        <w:category>
          <w:name w:val="Splošno"/>
          <w:gallery w:val="placeholder"/>
        </w:category>
        <w:types>
          <w:type w:val="bbPlcHdr"/>
        </w:types>
        <w:behaviors>
          <w:behavior w:val="content"/>
        </w:behaviors>
        <w:guid w:val="{903B9850-B93A-455F-BA9B-B2C724E921FC}"/>
      </w:docPartPr>
      <w:docPartBody>
        <w:p w:rsidR="00C15468" w:rsidRDefault="00000000">
          <w:pPr>
            <w:pStyle w:val="8DCDB00F4C784B6FA17AD0C04CC0A1BC"/>
          </w:pPr>
          <w:r>
            <w:rPr>
              <w:rStyle w:val="Besedilooznabemesta"/>
              <w:rFonts w:eastAsiaTheme="minorHAnsi"/>
            </w:rPr>
            <w:t>(vnesite zadevo)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za Sans">
    <w:panose1 w:val="00000600000000000000"/>
    <w:charset w:val="EE"/>
    <w:family w:val="auto"/>
    <w:pitch w:val="variable"/>
    <w:sig w:usb0="A00000FF" w:usb1="0000A4FB" w:usb2="00000020" w:usb3="00000000" w:csb0="00000093"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A1"/>
    <w:rsid w:val="00262CAD"/>
    <w:rsid w:val="00270114"/>
    <w:rsid w:val="004045A1"/>
    <w:rsid w:val="00567AD8"/>
    <w:rsid w:val="007E1CC4"/>
    <w:rsid w:val="00C15468"/>
    <w:rsid w:val="00D5265C"/>
    <w:rsid w:val="00FE6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Pr>
      <w:rFonts w:ascii="Arial" w:hAnsi="Arial"/>
      <w:b w:val="0"/>
      <w:i w:val="0"/>
      <w:color w:val="666666"/>
    </w:rPr>
  </w:style>
  <w:style w:type="paragraph" w:customStyle="1" w:styleId="Naslovnik">
    <w:name w:val="Naslovnik"/>
    <w:qFormat/>
    <w:pPr>
      <w:spacing w:after="0" w:line="300" w:lineRule="auto"/>
      <w:ind w:left="425" w:hanging="425"/>
      <w:jc w:val="both"/>
    </w:pPr>
    <w:rPr>
      <w:rFonts w:ascii="Arial" w:eastAsia="Calibri" w:hAnsi="Arial" w:cs="Times New Roman"/>
      <w:sz w:val="20"/>
      <w:lang w:eastAsia="en-US"/>
    </w:rPr>
  </w:style>
  <w:style w:type="paragraph" w:customStyle="1" w:styleId="5FE8B33382114C0394B57AE4FE58CD39">
    <w:name w:val="5FE8B33382114C0394B57AE4FE58CD39"/>
  </w:style>
  <w:style w:type="paragraph" w:customStyle="1" w:styleId="9B96AB2F25E94B00854C37AB96E3B620">
    <w:name w:val="9B96AB2F25E94B00854C37AB96E3B620"/>
  </w:style>
  <w:style w:type="paragraph" w:customStyle="1" w:styleId="E3F6784BED76468F8F0E5345976705DB">
    <w:name w:val="E3F6784BED76468F8F0E5345976705DB"/>
  </w:style>
  <w:style w:type="paragraph" w:customStyle="1" w:styleId="8DCDB00F4C784B6FA17AD0C04CC0A1BC">
    <w:name w:val="8DCDB00F4C784B6FA17AD0C04CC0A1BC"/>
  </w:style>
  <w:style w:type="paragraph" w:customStyle="1" w:styleId="3F0FD597B12C42A698A3327068A4BBB6">
    <w:name w:val="3F0FD597B12C42A698A3327068A4BBB6"/>
  </w:style>
  <w:style w:type="paragraph" w:customStyle="1" w:styleId="Imeinpriimek">
    <w:name w:val="Ime in priimek"/>
    <w:basedOn w:val="Navaden"/>
    <w:qFormat/>
    <w:pPr>
      <w:spacing w:after="0" w:line="300" w:lineRule="auto"/>
      <w:ind w:left="425" w:hanging="425"/>
      <w:jc w:val="both"/>
    </w:pPr>
    <w:rPr>
      <w:rFonts w:ascii="Arial" w:eastAsia="Calibri" w:hAnsi="Arial" w:cs="Arial"/>
      <w:b/>
      <w:sz w:val="20"/>
      <w:lang w:eastAsia="en-US"/>
    </w:rPr>
  </w:style>
  <w:style w:type="paragraph" w:customStyle="1" w:styleId="94E9A74B5BBA4DB592DFCDA5332B89C3">
    <w:name w:val="94E9A74B5BBA4DB592DFCDA5332B8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customXml/itemProps2.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456A64-EE29-41B7-AEE9-3C7CEDFC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UL FF - Dopis 2.0</Template>
  <TotalTime>1</TotalTime>
  <Pages>3</Pages>
  <Words>1166</Words>
  <Characters>6648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Zajc Božič, Kristina</cp:lastModifiedBy>
  <cp:revision>2</cp:revision>
  <cp:lastPrinted>2024-02-12T12:41:00Z</cp:lastPrinted>
  <dcterms:created xsi:type="dcterms:W3CDTF">2024-05-31T09:34:00Z</dcterms:created>
  <dcterms:modified xsi:type="dcterms:W3CDTF">2024-05-31T09:34:00Z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